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F3" w:rsidRPr="0089733C" w:rsidRDefault="00BF36F3" w:rsidP="00BF36F3">
      <w:pPr>
        <w:pStyle w:val="50"/>
        <w:rPr>
          <w:rFonts w:ascii="Times New Roman" w:hAnsi="Times New Roman" w:cs="Times New Roman"/>
          <w:sz w:val="24"/>
          <w:szCs w:val="24"/>
        </w:rPr>
      </w:pPr>
      <w:r w:rsidRPr="0089733C">
        <w:rPr>
          <w:rFonts w:ascii="Times New Roman" w:hAnsi="Times New Roman" w:cs="Times New Roman"/>
          <w:sz w:val="24"/>
          <w:szCs w:val="24"/>
        </w:rPr>
        <w:t>ПРИНЯТ</w:t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</w:r>
      <w:r w:rsidRPr="0089733C">
        <w:rPr>
          <w:rFonts w:ascii="Times New Roman" w:hAnsi="Times New Roman" w:cs="Times New Roman"/>
          <w:sz w:val="24"/>
          <w:szCs w:val="24"/>
        </w:rPr>
        <w:tab/>
        <w:t>УТВЕРЖДЕН</w:t>
      </w:r>
    </w:p>
    <w:p w:rsidR="00BF36F3" w:rsidRPr="0089733C" w:rsidRDefault="00BF36F3" w:rsidP="00BF36F3">
      <w:pPr>
        <w:pStyle w:val="30"/>
        <w:rPr>
          <w:sz w:val="24"/>
          <w:szCs w:val="24"/>
        </w:rPr>
      </w:pPr>
      <w:r w:rsidRPr="0089733C">
        <w:rPr>
          <w:sz w:val="24"/>
          <w:szCs w:val="24"/>
        </w:rPr>
        <w:t>Педагогическим советом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proofErr w:type="spellStart"/>
      <w:r w:rsidRPr="0089733C">
        <w:rPr>
          <w:sz w:val="24"/>
          <w:szCs w:val="24"/>
        </w:rPr>
        <w:t>И.</w:t>
      </w:r>
      <w:r w:rsidR="00DD5C6D">
        <w:rPr>
          <w:sz w:val="24"/>
          <w:szCs w:val="24"/>
        </w:rPr>
        <w:t>о</w:t>
      </w:r>
      <w:proofErr w:type="spellEnd"/>
      <w:r w:rsidRPr="0089733C">
        <w:rPr>
          <w:sz w:val="24"/>
          <w:szCs w:val="24"/>
        </w:rPr>
        <w:t xml:space="preserve">. заведующего МАДОУ - </w:t>
      </w:r>
    </w:p>
    <w:p w:rsidR="00BF36F3" w:rsidRPr="0089733C" w:rsidRDefault="00BF36F3" w:rsidP="00BF36F3">
      <w:pPr>
        <w:pStyle w:val="30"/>
        <w:tabs>
          <w:tab w:val="left" w:pos="2563"/>
        </w:tabs>
        <w:rPr>
          <w:sz w:val="24"/>
          <w:szCs w:val="24"/>
        </w:rPr>
      </w:pPr>
      <w:r w:rsidRPr="0089733C">
        <w:rPr>
          <w:sz w:val="24"/>
          <w:szCs w:val="24"/>
        </w:rPr>
        <w:t xml:space="preserve">МАДОУ - детский сад № 38 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>детский сад № 38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br/>
      </w:r>
      <w:r w:rsidRPr="0089733C">
        <w:rPr>
          <w:sz w:val="24"/>
          <w:szCs w:val="24"/>
          <w:u w:val="single"/>
        </w:rPr>
        <w:t xml:space="preserve">«    </w:t>
      </w:r>
      <w:r w:rsidRPr="0089733C">
        <w:rPr>
          <w:sz w:val="24"/>
          <w:szCs w:val="24"/>
        </w:rPr>
        <w:t>»</w:t>
      </w:r>
      <w:r w:rsidRPr="0089733C">
        <w:rPr>
          <w:sz w:val="24"/>
          <w:szCs w:val="24"/>
        </w:rPr>
        <w:tab/>
        <w:t>202  г.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>_______________И.В. Супрунова</w:t>
      </w:r>
    </w:p>
    <w:p w:rsidR="00BF36F3" w:rsidRPr="0089733C" w:rsidRDefault="00BF36F3" w:rsidP="00BF36F3">
      <w:pPr>
        <w:pStyle w:val="30"/>
        <w:rPr>
          <w:sz w:val="24"/>
          <w:szCs w:val="24"/>
        </w:rPr>
      </w:pPr>
      <w:r w:rsidRPr="0089733C">
        <w:rPr>
          <w:sz w:val="24"/>
          <w:szCs w:val="24"/>
        </w:rPr>
        <w:t xml:space="preserve">протокол № </w:t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>«___» ____________202 г.</w:t>
      </w:r>
    </w:p>
    <w:p w:rsidR="00BF36F3" w:rsidRPr="0089733C" w:rsidRDefault="00BF36F3" w:rsidP="00BF36F3">
      <w:pPr>
        <w:pStyle w:val="30"/>
        <w:rPr>
          <w:sz w:val="24"/>
          <w:szCs w:val="24"/>
        </w:rPr>
      </w:pP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</w:r>
      <w:r w:rsidRPr="0089733C">
        <w:rPr>
          <w:sz w:val="24"/>
          <w:szCs w:val="24"/>
        </w:rPr>
        <w:tab/>
        <w:t>приказ № ___________</w:t>
      </w:r>
    </w:p>
    <w:p w:rsidR="00437AA5" w:rsidRDefault="00437AA5"/>
    <w:p w:rsidR="00BF36F3" w:rsidRDefault="00BF36F3"/>
    <w:p w:rsidR="00BF36F3" w:rsidRDefault="00BF36F3"/>
    <w:p w:rsidR="00BF36F3" w:rsidRPr="00B0392B" w:rsidRDefault="00BF36F3" w:rsidP="00BF36F3">
      <w:pPr>
        <w:jc w:val="center"/>
        <w:rPr>
          <w:b/>
        </w:rPr>
      </w:pPr>
      <w:r w:rsidRPr="00B0392B">
        <w:rPr>
          <w:b/>
        </w:rPr>
        <w:t>Календарный учебный график</w:t>
      </w:r>
    </w:p>
    <w:p w:rsidR="00BF36F3" w:rsidRPr="00B0392B" w:rsidRDefault="00BF36F3" w:rsidP="00BF36F3">
      <w:pPr>
        <w:jc w:val="center"/>
        <w:rPr>
          <w:b/>
        </w:rPr>
      </w:pPr>
      <w:r w:rsidRPr="00B0392B">
        <w:rPr>
          <w:b/>
        </w:rPr>
        <w:t>МАДОУ - детский сад № 38 на 2025 - 2026 учебный год</w:t>
      </w:r>
    </w:p>
    <w:p w:rsidR="00BF36F3" w:rsidRPr="00DD5C6D" w:rsidRDefault="00BF36F3" w:rsidP="00DD5C6D">
      <w:pPr>
        <w:rPr>
          <w:b/>
          <w:i/>
        </w:rPr>
      </w:pPr>
      <w:r w:rsidRPr="00DD5C6D">
        <w:rPr>
          <w:b/>
          <w:i/>
        </w:rPr>
        <w:t>Пояснительная записка к календарному учебному графику.</w:t>
      </w:r>
    </w:p>
    <w:p w:rsidR="00BF36F3" w:rsidRDefault="00BF36F3" w:rsidP="00B0392B">
      <w:pPr>
        <w:jc w:val="both"/>
      </w:pPr>
      <w: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образовательной деятельности в дошкольном учреждении. </w:t>
      </w:r>
      <w:r w:rsidR="00B0392B">
        <w:t>М</w:t>
      </w:r>
      <w:r>
        <w:t>АДОУ осуществляет образовательную деятельность по адресу:</w:t>
      </w:r>
    </w:p>
    <w:p w:rsidR="00BF36F3" w:rsidRDefault="00BF36F3" w:rsidP="00B0392B">
      <w:pPr>
        <w:jc w:val="both"/>
      </w:pPr>
      <w:r>
        <w:t>-</w:t>
      </w:r>
      <w:r>
        <w:tab/>
        <w:t>620</w:t>
      </w:r>
      <w:r w:rsidR="00DD5C6D">
        <w:t>0</w:t>
      </w:r>
      <w:bookmarkStart w:id="0" w:name="_GoBack"/>
      <w:bookmarkEnd w:id="0"/>
      <w:r>
        <w:t>16, Свердловская область, г. Екатеринбург, ул. Вильгельма де Геннина, д. 35;</w:t>
      </w:r>
    </w:p>
    <w:p w:rsidR="00BF36F3" w:rsidRDefault="00BF36F3" w:rsidP="00B0392B">
      <w:pPr>
        <w:jc w:val="both"/>
      </w:pPr>
      <w:r>
        <w:t>Календарный учебный график разработан в соответствии с:</w:t>
      </w:r>
    </w:p>
    <w:p w:rsidR="00BF36F3" w:rsidRDefault="00BF36F3" w:rsidP="00B0392B">
      <w:pPr>
        <w:jc w:val="both"/>
      </w:pPr>
      <w:r>
        <w:t>-</w:t>
      </w:r>
      <w:r>
        <w:tab/>
        <w:t>законом Российской Федерации от 29 декабря 2012 г. № 273-ФЗ «Об образовании» (ст. 2, п. 9);</w:t>
      </w:r>
    </w:p>
    <w:p w:rsidR="00BF36F3" w:rsidRDefault="00BF36F3" w:rsidP="00B0392B">
      <w:pPr>
        <w:jc w:val="both"/>
      </w:pPr>
      <w:r>
        <w:t>-</w:t>
      </w:r>
      <w:r>
        <w:tab/>
        <w:t>приказом Министерства образования и науки Российской Федерации от 17 октября 2013 г. №1155 "Об утверждении федерального государственного образовательного стандарта дошкольного образовани</w:t>
      </w:r>
      <w:r w:rsidR="00B0392B">
        <w:t>я</w:t>
      </w:r>
      <w:r>
        <w:t>";</w:t>
      </w:r>
    </w:p>
    <w:p w:rsidR="00BF36F3" w:rsidRDefault="00BF36F3" w:rsidP="00B0392B">
      <w:pPr>
        <w:jc w:val="both"/>
      </w:pPr>
      <w:r>
        <w:lastRenderedPageBreak/>
        <w:t>-</w:t>
      </w:r>
      <w:r>
        <w:tab/>
        <w:t>приказом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BF36F3" w:rsidRDefault="00BF36F3" w:rsidP="00B0392B">
      <w:pPr>
        <w:jc w:val="both"/>
      </w:pPr>
      <w:r>
        <w:t>-</w:t>
      </w:r>
      <w:r>
        <w:tab/>
        <w:t>постановлением Главного государственного санитарного врача Российской Федерации от 28 сентября 2020 года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BF36F3" w:rsidRDefault="00BF36F3" w:rsidP="00B0392B">
      <w:pPr>
        <w:jc w:val="both"/>
      </w:pPr>
      <w:r>
        <w:t>-</w:t>
      </w:r>
      <w:r>
        <w:tab/>
        <w:t>постановление Главного государственного санитарного врача Российской Федерации от 28 января 2021 г.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F36F3" w:rsidRDefault="00BF36F3" w:rsidP="00B0392B">
      <w:pPr>
        <w:jc w:val="both"/>
      </w:pPr>
      <w:r>
        <w:t>-</w:t>
      </w:r>
      <w:r>
        <w:tab/>
        <w:t>Уставом МАДОУ - детский сад № 38.</w:t>
      </w:r>
    </w:p>
    <w:p w:rsidR="00BF36F3" w:rsidRDefault="00BF36F3" w:rsidP="00B0392B">
      <w:pPr>
        <w:jc w:val="both"/>
      </w:pPr>
      <w:r>
        <w:t>Календарный учебный график учитывает в полном объеме возрастные психофизиологические особенности воспитанников и отвечает требованиям охраны их жизни и здоровья.</w:t>
      </w:r>
    </w:p>
    <w:p w:rsidR="00BF36F3" w:rsidRDefault="00BF36F3" w:rsidP="00B0392B">
      <w:pPr>
        <w:jc w:val="both"/>
      </w:pPr>
      <w:r>
        <w:t>Календарный учебный график включает в себя:</w:t>
      </w:r>
    </w:p>
    <w:p w:rsidR="00BF36F3" w:rsidRDefault="00BF36F3" w:rsidP="00B0392B">
      <w:pPr>
        <w:jc w:val="both"/>
      </w:pPr>
      <w:r>
        <w:t>-</w:t>
      </w:r>
      <w:r>
        <w:tab/>
        <w:t>режим работы ДОУ.</w:t>
      </w:r>
    </w:p>
    <w:p w:rsidR="00BF36F3" w:rsidRDefault="00BF36F3" w:rsidP="00B0392B">
      <w:pPr>
        <w:jc w:val="both"/>
      </w:pPr>
      <w:r>
        <w:t>-</w:t>
      </w:r>
      <w:r>
        <w:tab/>
        <w:t>продолжительность учебного года</w:t>
      </w:r>
    </w:p>
    <w:p w:rsidR="00BF36F3" w:rsidRDefault="00BF36F3" w:rsidP="00B0392B">
      <w:pPr>
        <w:jc w:val="both"/>
      </w:pPr>
      <w:r>
        <w:t>-</w:t>
      </w:r>
      <w:r>
        <w:tab/>
        <w:t>количество недель в учебном году,</w:t>
      </w:r>
    </w:p>
    <w:p w:rsidR="00BF36F3" w:rsidRDefault="00BF36F3" w:rsidP="00B0392B">
      <w:pPr>
        <w:jc w:val="both"/>
      </w:pPr>
      <w:r>
        <w:t>-</w:t>
      </w:r>
      <w:r>
        <w:tab/>
        <w:t>перечень проводимых праздников для воспитанников,</w:t>
      </w:r>
    </w:p>
    <w:p w:rsidR="00BF36F3" w:rsidRDefault="00BF36F3" w:rsidP="00B0392B">
      <w:pPr>
        <w:jc w:val="both"/>
      </w:pPr>
      <w:r>
        <w:t>-</w:t>
      </w:r>
      <w:r>
        <w:tab/>
        <w:t>сроки проведения мониторинга освоения детьми ОП ДО,</w:t>
      </w:r>
    </w:p>
    <w:p w:rsidR="00BF36F3" w:rsidRDefault="00BF36F3" w:rsidP="00B0392B">
      <w:pPr>
        <w:jc w:val="both"/>
      </w:pPr>
      <w:r>
        <w:t>-</w:t>
      </w:r>
      <w:r>
        <w:tab/>
        <w:t>выходные и праздничные дни,</w:t>
      </w:r>
    </w:p>
    <w:p w:rsidR="00BF36F3" w:rsidRDefault="00BF36F3" w:rsidP="00B0392B">
      <w:pPr>
        <w:jc w:val="both"/>
      </w:pPr>
      <w:r>
        <w:lastRenderedPageBreak/>
        <w:t>-</w:t>
      </w:r>
      <w:r>
        <w:tab/>
        <w:t>продолжительность летнего оздоровительного периода.</w:t>
      </w:r>
    </w:p>
    <w:p w:rsidR="00BF36F3" w:rsidRDefault="00BF36F3" w:rsidP="00B0392B">
      <w:pPr>
        <w:jc w:val="both"/>
      </w:pPr>
      <w:r>
        <w:t>Календарный учебный график разрабатывается ежегодно, принимается на Педагогическом совете, утверждается заведующим ДОУ.</w:t>
      </w:r>
    </w:p>
    <w:p w:rsidR="00BF36F3" w:rsidRDefault="00BF36F3" w:rsidP="00B0392B">
      <w:pPr>
        <w:jc w:val="both"/>
      </w:pPr>
      <w:r>
        <w:t>Все изменения, вносимые ДОУ в календарный учебный график, утверждаются заведующим образовательного учреждения и доводятся до всех участников образовательного процесса.</w:t>
      </w:r>
    </w:p>
    <w:p w:rsidR="00BF36F3" w:rsidRDefault="00BF36F3" w:rsidP="00B0392B">
      <w:pPr>
        <w:jc w:val="both"/>
      </w:pPr>
      <w:r>
        <w:t>ДОУ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0"/>
        <w:gridCol w:w="2270"/>
        <w:gridCol w:w="1272"/>
        <w:gridCol w:w="710"/>
        <w:gridCol w:w="4388"/>
      </w:tblGrid>
      <w:tr w:rsidR="00BF36F3" w:rsidRPr="00BF36F3" w:rsidTr="007B4293">
        <w:trPr>
          <w:trHeight w:hRule="exact" w:val="336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 Режим работы учреждения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Продолжительность учебной недели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 дней (с понедельника по пятницу)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Время работы возрастных групп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0,5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часов в день (с 7.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 до 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.00 часов</w:t>
            </w:r>
            <w:r w:rsidRPr="00BF36F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Нерабочие дни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суббота, воскресенье и праздничные дни</w:t>
            </w:r>
          </w:p>
        </w:tc>
      </w:tr>
      <w:tr w:rsidR="00BF36F3" w:rsidRPr="00BF36F3" w:rsidTr="007B4293">
        <w:trPr>
          <w:trHeight w:hRule="exact" w:val="331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2. Продолжительность учебного года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ind w:firstLine="260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 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.09.202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.05.202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ind w:left="2900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38 недель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ind w:firstLine="260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 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.09.202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 по 3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.12.202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ind w:left="2900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17 недель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ind w:firstLine="260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 09.01.202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по 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.05.202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ind w:left="2900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21 неделя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ind w:left="4280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 Мероприятия, проводимые в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замках образовательного процесса</w:t>
            </w:r>
          </w:p>
        </w:tc>
      </w:tr>
      <w:tr w:rsidR="00BF36F3" w:rsidRPr="00BF36F3" w:rsidTr="007B4293">
        <w:trPr>
          <w:trHeight w:hRule="exact" w:val="336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3.1. Мониторинг достижения детьми планируемых результатов освоения образовательной программы</w:t>
            </w:r>
          </w:p>
        </w:tc>
      </w:tr>
      <w:tr w:rsidR="00BF36F3" w:rsidRPr="00BF36F3" w:rsidTr="007B4293">
        <w:trPr>
          <w:trHeight w:hRule="exact" w:val="312"/>
        </w:trPr>
        <w:tc>
          <w:tcPr>
            <w:tcW w:w="141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(без прекращения образовательного процесса)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с 1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.05.202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 по 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.05.202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10 дней (без выходных дней)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3.2. Традиционные праздники для воспитанников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«День знаний» (старшие дошкольные группы)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Первая неделя сентября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«Праздник Осени» (по возрастным группам)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Вторая неделя октября</w:t>
            </w:r>
          </w:p>
        </w:tc>
      </w:tr>
      <w:tr w:rsidR="00BF36F3" w:rsidRPr="00BF36F3" w:rsidTr="007B4293">
        <w:trPr>
          <w:trHeight w:hRule="exact" w:val="33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«День матери» (старшие дошкольные группы)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Последняя неделя ноября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Новогодние утренники (по возрастным группам)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Последняя неделя декабря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«Наши защитники», спортивное развлечение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Третья неделя февраля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«День мамы милой и любимой» (по возрастным группам)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Первая неделя марта</w:t>
            </w:r>
          </w:p>
        </w:tc>
      </w:tr>
      <w:tr w:rsidR="00BF36F3" w:rsidRPr="00BF36F3" w:rsidTr="007B4293">
        <w:trPr>
          <w:trHeight w:hRule="exact" w:val="33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«День космонавтики» (старшие дошкольные группы)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Первая неделя апреля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«День Победы» (по возрастным группам)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Первая неделя мая</w:t>
            </w:r>
          </w:p>
        </w:tc>
      </w:tr>
      <w:tr w:rsidR="00BF36F3" w:rsidRPr="00BF36F3" w:rsidTr="007B4293">
        <w:trPr>
          <w:trHeight w:hRule="exact" w:val="33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0392B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«До свидания, детский сад» (подготовительн</w:t>
            </w:r>
            <w:r w:rsidR="00B0392B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ая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школе групп</w:t>
            </w:r>
            <w:r w:rsidR="00B0392B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Последняя неделя мая</w:t>
            </w:r>
          </w:p>
        </w:tc>
      </w:tr>
      <w:tr w:rsidR="00BF36F3" w:rsidRPr="00BF36F3" w:rsidTr="007B4293">
        <w:trPr>
          <w:trHeight w:hRule="exact" w:val="331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4. Летний оздоровительный период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Сроки/даты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Количество недель</w:t>
            </w:r>
          </w:p>
        </w:tc>
      </w:tr>
      <w:tr w:rsidR="00BF36F3" w:rsidRPr="00BF36F3" w:rsidTr="007B4293">
        <w:trPr>
          <w:trHeight w:hRule="exact" w:val="33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.06.202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- 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.08.202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13 недель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6F3" w:rsidRPr="00BF36F3" w:rsidRDefault="00BF36F3" w:rsidP="00BF36F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5. Праздничные и выходные дни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День народного единства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03.11 - 04.11.2024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jc w:val="both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 дня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Новогодние каникулы и Рождество Христово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7B4293" w:rsidP="007B429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  <w:r w:rsidR="00BF36F3"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.12.202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BF36F3"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г.- 08.01.202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BF36F3"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jc w:val="both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дней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День защитника Отечества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22.02 - 23.02.202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jc w:val="both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 дня</w:t>
            </w:r>
          </w:p>
        </w:tc>
      </w:tr>
      <w:tr w:rsidR="00BF36F3" w:rsidRPr="00BF36F3" w:rsidTr="007B4293">
        <w:trPr>
          <w:trHeight w:hRule="exact" w:val="331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Международный женский день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.03 - 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08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.03.202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7B4293" w:rsidP="00BF36F3">
            <w:pPr>
              <w:widowControl w:val="0"/>
              <w:spacing w:line="240" w:lineRule="auto"/>
              <w:jc w:val="both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BF36F3"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дня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Праздник Весны и Труда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01.05 - 0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.05.202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7B4293" w:rsidP="00BF36F3">
            <w:pPr>
              <w:widowControl w:val="0"/>
              <w:spacing w:line="240" w:lineRule="auto"/>
              <w:jc w:val="both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BF36F3"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дня</w:t>
            </w:r>
          </w:p>
        </w:tc>
      </w:tr>
      <w:tr w:rsidR="00BF36F3" w:rsidRPr="00BF36F3" w:rsidTr="007B4293">
        <w:trPr>
          <w:trHeight w:hRule="exact" w:val="32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День Победы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.05 - 1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.05.202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7B4293" w:rsidP="00BF36F3">
            <w:pPr>
              <w:widowControl w:val="0"/>
              <w:spacing w:line="240" w:lineRule="auto"/>
              <w:jc w:val="both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BF36F3"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дня</w:t>
            </w:r>
          </w:p>
        </w:tc>
      </w:tr>
      <w:tr w:rsidR="00BF36F3" w:rsidRPr="00BF36F3" w:rsidTr="007B4293">
        <w:trPr>
          <w:trHeight w:hRule="exact" w:val="336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BF36F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День России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6F3" w:rsidRPr="00BF36F3" w:rsidRDefault="00BF36F3" w:rsidP="007B4293">
            <w:pPr>
              <w:widowControl w:val="0"/>
              <w:spacing w:line="240" w:lineRule="auto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12.06 - 1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.06.202</w:t>
            </w:r>
            <w:r w:rsidR="007B429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6F3" w:rsidRPr="00BF36F3" w:rsidRDefault="007B4293" w:rsidP="00BF36F3">
            <w:pPr>
              <w:widowControl w:val="0"/>
              <w:spacing w:line="240" w:lineRule="auto"/>
              <w:jc w:val="both"/>
              <w:rPr>
                <w:rFonts w:eastAsia="Times New Roman" w:cs="Times New Roman"/>
                <w:color w:val="565656"/>
                <w:sz w:val="24"/>
                <w:szCs w:val="24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BF36F3" w:rsidRPr="00BF36F3"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дня</w:t>
            </w:r>
          </w:p>
        </w:tc>
      </w:tr>
    </w:tbl>
    <w:p w:rsidR="00BF36F3" w:rsidRDefault="00BF36F3" w:rsidP="00BF36F3"/>
    <w:sectPr w:rsidR="00BF36F3" w:rsidSect="00BF36F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F3"/>
    <w:rsid w:val="00437AA5"/>
    <w:rsid w:val="007B4293"/>
    <w:rsid w:val="00B0392B"/>
    <w:rsid w:val="00BF36F3"/>
    <w:rsid w:val="00D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EC6F"/>
  <w15:chartTrackingRefBased/>
  <w15:docId w15:val="{15F772BD-1294-4717-8B91-E2178163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F36F3"/>
    <w:rPr>
      <w:rFonts w:eastAsia="Times New Roman" w:cs="Times New Roman"/>
      <w:color w:val="2D2D2D"/>
      <w:sz w:val="26"/>
      <w:szCs w:val="26"/>
    </w:rPr>
  </w:style>
  <w:style w:type="character" w:customStyle="1" w:styleId="5">
    <w:name w:val="Основной текст (5)_"/>
    <w:basedOn w:val="a0"/>
    <w:link w:val="50"/>
    <w:rsid w:val="00BF36F3"/>
    <w:rPr>
      <w:rFonts w:ascii="Cambria" w:eastAsia="Cambria" w:hAnsi="Cambria" w:cs="Cambria"/>
      <w:b/>
      <w:bCs/>
      <w:color w:val="2D2D2D"/>
      <w:sz w:val="26"/>
      <w:szCs w:val="26"/>
    </w:rPr>
  </w:style>
  <w:style w:type="paragraph" w:customStyle="1" w:styleId="30">
    <w:name w:val="Основной текст (3)"/>
    <w:basedOn w:val="a"/>
    <w:link w:val="3"/>
    <w:rsid w:val="00BF36F3"/>
    <w:pPr>
      <w:widowControl w:val="0"/>
      <w:spacing w:line="240" w:lineRule="auto"/>
    </w:pPr>
    <w:rPr>
      <w:rFonts w:eastAsia="Times New Roman" w:cs="Times New Roman"/>
      <w:color w:val="2D2D2D"/>
      <w:sz w:val="26"/>
      <w:szCs w:val="26"/>
    </w:rPr>
  </w:style>
  <w:style w:type="paragraph" w:customStyle="1" w:styleId="50">
    <w:name w:val="Основной текст (5)"/>
    <w:basedOn w:val="a"/>
    <w:link w:val="5"/>
    <w:rsid w:val="00BF36F3"/>
    <w:pPr>
      <w:widowControl w:val="0"/>
      <w:spacing w:line="240" w:lineRule="auto"/>
    </w:pPr>
    <w:rPr>
      <w:rFonts w:ascii="Cambria" w:eastAsia="Cambria" w:hAnsi="Cambria" w:cs="Cambria"/>
      <w:b/>
      <w:bCs/>
      <w:color w:val="2D2D2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2025-06-16T11:07:00Z</dcterms:created>
  <dcterms:modified xsi:type="dcterms:W3CDTF">2025-09-03T05:26:00Z</dcterms:modified>
</cp:coreProperties>
</file>